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D7" w:rsidRPr="001E1486" w:rsidRDefault="002E73D7" w:rsidP="001E1486">
      <w:pPr>
        <w:pStyle w:val="Corpo"/>
        <w:rPr>
          <w:rFonts w:ascii="Arial" w:hAnsi="Arial" w:cs="Arial"/>
          <w:b/>
          <w:bCs/>
          <w:sz w:val="24"/>
          <w:szCs w:val="24"/>
        </w:rPr>
      </w:pPr>
    </w:p>
    <w:p w:rsidR="0030671A" w:rsidRPr="0030671A" w:rsidRDefault="00DC1843" w:rsidP="0030671A">
      <w:pPr>
        <w:pStyle w:val="Corp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30671A">
        <w:rPr>
          <w:rFonts w:ascii="Arial" w:hAnsi="Arial" w:cs="Arial"/>
          <w:b/>
          <w:bCs/>
          <w:sz w:val="28"/>
          <w:szCs w:val="28"/>
          <w:lang w:val="pt-PT"/>
        </w:rPr>
        <w:t xml:space="preserve">Youse promove bate-papo com </w:t>
      </w:r>
      <w:r w:rsidR="0030671A" w:rsidRPr="0030671A">
        <w:rPr>
          <w:rFonts w:ascii="Arial" w:hAnsi="Arial" w:cs="Arial"/>
          <w:b/>
          <w:bCs/>
          <w:sz w:val="28"/>
          <w:szCs w:val="28"/>
          <w:lang w:val="pt-PT"/>
        </w:rPr>
        <w:t xml:space="preserve">blogueira </w:t>
      </w:r>
      <w:r w:rsidRPr="0030671A">
        <w:rPr>
          <w:rFonts w:ascii="Arial" w:hAnsi="Arial" w:cs="Arial"/>
          <w:b/>
          <w:bCs/>
          <w:sz w:val="28"/>
          <w:szCs w:val="28"/>
          <w:lang w:val="pt-PT"/>
        </w:rPr>
        <w:t>Ju</w:t>
      </w:r>
      <w:r w:rsidR="001E1486" w:rsidRPr="0030671A">
        <w:rPr>
          <w:rFonts w:ascii="Arial" w:hAnsi="Arial" w:cs="Arial"/>
          <w:b/>
          <w:bCs/>
          <w:sz w:val="28"/>
          <w:szCs w:val="28"/>
          <w:lang w:val="pt-PT"/>
        </w:rPr>
        <w:t xml:space="preserve"> Romano no</w:t>
      </w:r>
    </w:p>
    <w:p w:rsidR="002E73D7" w:rsidRPr="0030671A" w:rsidRDefault="0030671A" w:rsidP="0030671A">
      <w:pPr>
        <w:pStyle w:val="Corp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30671A">
        <w:rPr>
          <w:rFonts w:ascii="Arial" w:hAnsi="Arial" w:cs="Arial"/>
          <w:b/>
          <w:bCs/>
          <w:sz w:val="28"/>
          <w:szCs w:val="28"/>
          <w:lang w:val="pt-PT"/>
        </w:rPr>
        <w:t xml:space="preserve"> Dia Internacional da M</w:t>
      </w:r>
      <w:r w:rsidR="00DC1843" w:rsidRPr="0030671A">
        <w:rPr>
          <w:rFonts w:ascii="Arial" w:hAnsi="Arial" w:cs="Arial"/>
          <w:b/>
          <w:bCs/>
          <w:sz w:val="28"/>
          <w:szCs w:val="28"/>
          <w:lang w:val="pt-PT"/>
        </w:rPr>
        <w:t>ulher</w:t>
      </w:r>
    </w:p>
    <w:p w:rsidR="002E73D7" w:rsidRPr="001E1486" w:rsidRDefault="002E73D7" w:rsidP="001E1486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30671A" w:rsidRDefault="00DC1843" w:rsidP="001E1486">
      <w:pPr>
        <w:pStyle w:val="Corpo"/>
        <w:jc w:val="both"/>
        <w:rPr>
          <w:rFonts w:ascii="Arial" w:hAnsi="Arial" w:cs="Arial"/>
          <w:sz w:val="24"/>
          <w:szCs w:val="24"/>
          <w:lang w:val="pt-PT"/>
        </w:rPr>
      </w:pPr>
      <w:bookmarkStart w:id="0" w:name="_GoBack"/>
      <w:bookmarkEnd w:id="0"/>
      <w:r w:rsidRPr="001E1486">
        <w:rPr>
          <w:rFonts w:ascii="Arial" w:hAnsi="Arial" w:cs="Arial"/>
          <w:sz w:val="24"/>
          <w:szCs w:val="24"/>
          <w:lang w:val="pt-PT"/>
        </w:rPr>
        <w:t>A Youse, plataforma de venda de seguros online da Caixa Seguradora, promove no próximo dia 08 de março, Dia Internacional da Mulher, um bate-papo inspirado em histórias de mulheres que em algum momento decidiram ousar e transformaram suas vidas. Para liderar o painel com as colaboradoras da empresa, a Youse convidou a jornalista e influenciadora digital Ju Romano, do blog Entre Topetes e Vinis.</w:t>
      </w:r>
    </w:p>
    <w:p w:rsidR="002E73D7" w:rsidRPr="001E1486" w:rsidRDefault="001E1486" w:rsidP="001E1486">
      <w:pPr>
        <w:pStyle w:val="Corpo"/>
        <w:jc w:val="both"/>
        <w:rPr>
          <w:rFonts w:ascii="Arial" w:eastAsia="Arial" w:hAnsi="Arial" w:cs="Arial"/>
          <w:sz w:val="24"/>
          <w:szCs w:val="24"/>
        </w:rPr>
      </w:pPr>
      <w:r w:rsidRPr="001E1486">
        <w:rPr>
          <w:rFonts w:ascii="Arial" w:eastAsia="Arial Unicode MS" w:hAnsi="Arial" w:cs="Arial"/>
          <w:sz w:val="24"/>
          <w:szCs w:val="24"/>
        </w:rPr>
        <w:t xml:space="preserve">O objetivo da conversa é debater temas como igualdade de gênero, empoderamento das mulheres e os movimentos "no </w:t>
      </w:r>
      <w:proofErr w:type="spellStart"/>
      <w:r w:rsidRPr="001E1486">
        <w:rPr>
          <w:rFonts w:ascii="Arial" w:eastAsia="Arial Unicode MS" w:hAnsi="Arial" w:cs="Arial"/>
          <w:sz w:val="24"/>
          <w:szCs w:val="24"/>
        </w:rPr>
        <w:t>make</w:t>
      </w:r>
      <w:proofErr w:type="spellEnd"/>
      <w:r w:rsidRPr="001E1486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1E1486">
        <w:rPr>
          <w:rFonts w:ascii="Arial" w:eastAsia="Arial Unicode MS" w:hAnsi="Arial" w:cs="Arial"/>
          <w:sz w:val="24"/>
          <w:szCs w:val="24"/>
        </w:rPr>
        <w:t>up</w:t>
      </w:r>
      <w:proofErr w:type="spellEnd"/>
      <w:r w:rsidRPr="001E1486">
        <w:rPr>
          <w:rFonts w:ascii="Arial" w:eastAsia="Arial Unicode MS" w:hAnsi="Arial" w:cs="Arial"/>
          <w:sz w:val="24"/>
          <w:szCs w:val="24"/>
        </w:rPr>
        <w:t xml:space="preserve">” (sem maquiagem) e </w:t>
      </w:r>
      <w:proofErr w:type="spellStart"/>
      <w:r w:rsidRPr="001E1486">
        <w:rPr>
          <w:rFonts w:ascii="Arial" w:eastAsia="Arial Unicode MS" w:hAnsi="Arial" w:cs="Arial"/>
          <w:sz w:val="24"/>
          <w:szCs w:val="24"/>
        </w:rPr>
        <w:t>body</w:t>
      </w:r>
      <w:proofErr w:type="spellEnd"/>
      <w:r w:rsidRPr="001E1486">
        <w:rPr>
          <w:rFonts w:ascii="Arial" w:eastAsia="Arial Unicode MS" w:hAnsi="Arial" w:cs="Arial"/>
          <w:sz w:val="24"/>
          <w:szCs w:val="24"/>
        </w:rPr>
        <w:t xml:space="preserve"> positive (discurso da autoaceitação e rejeição dos padrões de beleza).</w:t>
      </w:r>
      <w:r w:rsidR="0030671A">
        <w:rPr>
          <w:rFonts w:ascii="Arial" w:eastAsia="Arial Unicode MS" w:hAnsi="Arial" w:cs="Arial"/>
          <w:sz w:val="24"/>
          <w:szCs w:val="24"/>
        </w:rPr>
        <w:t xml:space="preserve"> A </w:t>
      </w:r>
      <w:r w:rsidR="0030671A" w:rsidRPr="001E1486">
        <w:rPr>
          <w:rFonts w:ascii="Arial" w:hAnsi="Arial" w:cs="Arial"/>
          <w:sz w:val="24"/>
          <w:szCs w:val="24"/>
          <w:lang w:val="pt-PT"/>
        </w:rPr>
        <w:t>escolha</w:t>
      </w:r>
      <w:r w:rsidR="00DC1843" w:rsidRPr="001E1486">
        <w:rPr>
          <w:rFonts w:ascii="Arial" w:hAnsi="Arial" w:cs="Arial"/>
          <w:sz w:val="24"/>
          <w:szCs w:val="24"/>
          <w:lang w:val="pt-PT"/>
        </w:rPr>
        <w:t xml:space="preserve"> da blogueira ocorreu pela afinidade entre ela e a marca. </w:t>
      </w:r>
      <w:r w:rsidR="0030671A">
        <w:rPr>
          <w:rFonts w:ascii="Arial" w:hAnsi="Arial" w:cs="Arial"/>
          <w:sz w:val="24"/>
          <w:szCs w:val="24"/>
          <w:lang w:val="pt-PT"/>
        </w:rPr>
        <w:t xml:space="preserve">A </w:t>
      </w:r>
      <w:r w:rsidR="00DC1843" w:rsidRPr="001E1486">
        <w:rPr>
          <w:rFonts w:ascii="Arial" w:hAnsi="Arial" w:cs="Arial"/>
          <w:sz w:val="24"/>
          <w:szCs w:val="24"/>
          <w:lang w:val="pt-PT"/>
        </w:rPr>
        <w:t xml:space="preserve">Ju </w:t>
      </w:r>
      <w:r w:rsidR="0030671A">
        <w:rPr>
          <w:rFonts w:ascii="Arial" w:hAnsi="Arial" w:cs="Arial"/>
          <w:sz w:val="24"/>
          <w:szCs w:val="24"/>
          <w:lang w:val="pt-PT"/>
        </w:rPr>
        <w:t xml:space="preserve">Romano </w:t>
      </w:r>
      <w:r w:rsidR="00DC1843" w:rsidRPr="001E1486">
        <w:rPr>
          <w:rFonts w:ascii="Arial" w:hAnsi="Arial" w:cs="Arial"/>
          <w:sz w:val="24"/>
          <w:szCs w:val="24"/>
          <w:lang w:val="pt-PT"/>
        </w:rPr>
        <w:t xml:space="preserve">é conhecida em suas redes por ser verdadeira e ousada quando o assunto é </w:t>
      </w:r>
      <w:r w:rsidR="00DC1843" w:rsidRPr="001E1486">
        <w:rPr>
          <w:rFonts w:ascii="Arial" w:hAnsi="Arial" w:cs="Arial"/>
          <w:sz w:val="24"/>
          <w:szCs w:val="24"/>
          <w:lang w:val="it-IT"/>
        </w:rPr>
        <w:t>comportamento feminino e padr</w:t>
      </w:r>
      <w:r w:rsidR="00DC1843" w:rsidRPr="001E1486">
        <w:rPr>
          <w:rFonts w:ascii="Arial" w:hAnsi="Arial" w:cs="Arial"/>
          <w:sz w:val="24"/>
          <w:szCs w:val="24"/>
          <w:lang w:val="pt-PT"/>
        </w:rPr>
        <w:t xml:space="preserve">ões de beleza, enquanto a Youse apoia a liberdade das mulheres em todos os âmbitos. </w:t>
      </w:r>
    </w:p>
    <w:p w:rsidR="001E1486" w:rsidRPr="001E1486" w:rsidRDefault="0030671A" w:rsidP="001E1486">
      <w:pPr>
        <w:pStyle w:val="Corpo"/>
        <w:jc w:val="both"/>
        <w:rPr>
          <w:rFonts w:ascii="Arial" w:hAnsi="Arial" w:cs="Arial"/>
          <w:sz w:val="24"/>
          <w:szCs w:val="24"/>
          <w:lang w:val="pt-PT"/>
        </w:rPr>
      </w:pPr>
      <w:bookmarkStart w:id="1" w:name="_gjdgxs"/>
      <w:bookmarkEnd w:id="1"/>
      <w:r>
        <w:rPr>
          <w:rFonts w:ascii="Arial" w:hAnsi="Arial" w:cs="Arial"/>
          <w:sz w:val="24"/>
          <w:szCs w:val="24"/>
          <w:lang w:val="pt-PT"/>
        </w:rPr>
        <w:t>De acordo com Fernanda Kohlmann, especialista de m</w:t>
      </w:r>
      <w:r w:rsidR="001E1486" w:rsidRPr="001E1486">
        <w:rPr>
          <w:rFonts w:ascii="Arial" w:hAnsi="Arial" w:cs="Arial"/>
          <w:sz w:val="24"/>
          <w:szCs w:val="24"/>
          <w:lang w:val="pt-PT"/>
        </w:rPr>
        <w:t xml:space="preserve">arketing da Youse, a ação para celebrar o Dia Internacional da Mulher contará histórias reais de mulheres que ousaram em algum momento de suas vidas. </w:t>
      </w:r>
      <w:r>
        <w:rPr>
          <w:rFonts w:ascii="Arial" w:hAnsi="Arial" w:cs="Arial"/>
          <w:sz w:val="24"/>
          <w:szCs w:val="24"/>
          <w:lang w:val="pt-PT"/>
        </w:rPr>
        <w:t>“</w:t>
      </w:r>
      <w:r w:rsidR="001E1486" w:rsidRPr="001E1486">
        <w:rPr>
          <w:rFonts w:ascii="Arial" w:hAnsi="Arial" w:cs="Arial"/>
          <w:sz w:val="24"/>
          <w:szCs w:val="24"/>
          <w:lang w:val="pt-PT"/>
        </w:rPr>
        <w:t xml:space="preserve">Essas histórias aparecerão em nossas redes sociais, na live, que ocorrerá no dia 8, no Facebook e Instagram da Youse e serão abraçadas pela </w:t>
      </w:r>
      <w:r>
        <w:rPr>
          <w:rFonts w:ascii="Arial" w:hAnsi="Arial" w:cs="Arial"/>
          <w:sz w:val="24"/>
          <w:szCs w:val="24"/>
          <w:lang w:val="pt-PT"/>
        </w:rPr>
        <w:t>assinatura Mulher, #OuseSerVc”, diz Fernanda.</w:t>
      </w:r>
    </w:p>
    <w:p w:rsidR="001E1486" w:rsidRPr="001E1486" w:rsidRDefault="00DC1843" w:rsidP="0030671A">
      <w:pPr>
        <w:pStyle w:val="Corpo"/>
        <w:jc w:val="both"/>
        <w:rPr>
          <w:rFonts w:ascii="Arial" w:hAnsi="Arial" w:cs="Arial"/>
          <w:sz w:val="24"/>
          <w:szCs w:val="24"/>
          <w:lang w:val="pt-PT"/>
        </w:rPr>
      </w:pPr>
      <w:r w:rsidRPr="0030671A">
        <w:rPr>
          <w:rFonts w:ascii="Arial" w:hAnsi="Arial" w:cs="Arial"/>
          <w:sz w:val="24"/>
          <w:szCs w:val="24"/>
          <w:lang w:val="pt-PT"/>
        </w:rPr>
        <w:t>O</w:t>
      </w:r>
      <w:r w:rsidRPr="001E1486">
        <w:rPr>
          <w:rFonts w:ascii="Arial" w:hAnsi="Arial" w:cs="Arial"/>
          <w:sz w:val="24"/>
          <w:szCs w:val="24"/>
          <w:lang w:val="pt-PT"/>
        </w:rPr>
        <w:t xml:space="preserve"> evento, que acontece na sede da empresa, será transmitido ao </w:t>
      </w:r>
      <w:r w:rsidR="001E1486" w:rsidRPr="001E1486">
        <w:rPr>
          <w:rFonts w:ascii="Arial" w:hAnsi="Arial" w:cs="Arial"/>
          <w:sz w:val="24"/>
          <w:szCs w:val="24"/>
          <w:lang w:val="pt-PT"/>
        </w:rPr>
        <w:t xml:space="preserve">vivo no Facebook e Instagram da Youse </w:t>
      </w:r>
      <w:r w:rsidRPr="001E1486">
        <w:rPr>
          <w:rFonts w:ascii="Arial" w:hAnsi="Arial" w:cs="Arial"/>
          <w:sz w:val="24"/>
          <w:szCs w:val="24"/>
          <w:lang w:val="pt-PT"/>
        </w:rPr>
        <w:t>e tem como proposta impulsionar a conscientização do poder que a mulher tem quando decide</w:t>
      </w:r>
      <w:r w:rsidR="001E1486" w:rsidRPr="001E1486">
        <w:rPr>
          <w:rFonts w:ascii="Arial" w:hAnsi="Arial" w:cs="Arial"/>
          <w:sz w:val="24"/>
          <w:szCs w:val="24"/>
          <w:lang w:val="pt-PT"/>
        </w:rPr>
        <w:t xml:space="preserve"> ousar</w:t>
      </w:r>
      <w:r w:rsidRPr="0030671A">
        <w:rPr>
          <w:rFonts w:ascii="Arial" w:hAnsi="Arial" w:cs="Arial"/>
          <w:sz w:val="24"/>
          <w:szCs w:val="24"/>
          <w:lang w:val="pt-PT"/>
        </w:rPr>
        <w:t>.</w:t>
      </w:r>
      <w:r w:rsidR="0030671A" w:rsidRPr="0030671A">
        <w:rPr>
          <w:rFonts w:ascii="Arial" w:hAnsi="Arial" w:cs="Arial"/>
          <w:sz w:val="24"/>
          <w:szCs w:val="24"/>
          <w:lang w:val="pt-PT"/>
        </w:rPr>
        <w:t xml:space="preserve"> </w:t>
      </w:r>
      <w:r w:rsidRPr="001E1486">
        <w:rPr>
          <w:rFonts w:ascii="Arial" w:hAnsi="Arial" w:cs="Arial"/>
          <w:sz w:val="24"/>
          <w:szCs w:val="24"/>
          <w:lang w:val="pt-PT"/>
        </w:rPr>
        <w:t>“</w:t>
      </w:r>
      <w:r w:rsidR="001E1486" w:rsidRPr="001E1486">
        <w:rPr>
          <w:rFonts w:ascii="Arial" w:hAnsi="Arial" w:cs="Arial"/>
          <w:sz w:val="24"/>
          <w:szCs w:val="24"/>
          <w:lang w:val="pt-PT"/>
        </w:rPr>
        <w:t>A disrupção está no DNA da Youse, que transformou a lógica do mercado de seguros com o propósito de empoderar as pessoas porque a vida vale ser ousada. Na ação para o Dia da Mulher vamos refletir juntos com histórias inspiradoras que romperam estereótipos para encorajar outras mulheres a ousarem também</w:t>
      </w:r>
      <w:r w:rsidR="0030671A" w:rsidRPr="0030671A">
        <w:rPr>
          <w:rFonts w:ascii="Arial" w:hAnsi="Arial" w:cs="Arial"/>
          <w:sz w:val="24"/>
          <w:szCs w:val="24"/>
          <w:lang w:val="pt-PT"/>
        </w:rPr>
        <w:t>”, finaliza</w:t>
      </w:r>
      <w:r>
        <w:rPr>
          <w:rFonts w:ascii="Arial" w:hAnsi="Arial" w:cs="Arial"/>
          <w:sz w:val="24"/>
          <w:szCs w:val="24"/>
          <w:lang w:val="pt-PT"/>
        </w:rPr>
        <w:t xml:space="preserve"> Fernanda</w:t>
      </w:r>
      <w:r w:rsidR="001E1486" w:rsidRPr="001E1486">
        <w:rPr>
          <w:rFonts w:ascii="Arial" w:hAnsi="Arial" w:cs="Arial"/>
          <w:sz w:val="24"/>
          <w:szCs w:val="24"/>
          <w:lang w:val="pt-PT"/>
        </w:rPr>
        <w:t>.</w:t>
      </w:r>
    </w:p>
    <w:p w:rsidR="002E73D7" w:rsidRPr="001E1486" w:rsidRDefault="00DC1843" w:rsidP="001E1486">
      <w:pPr>
        <w:pStyle w:val="Corpo"/>
        <w:jc w:val="both"/>
        <w:rPr>
          <w:rFonts w:ascii="Arial" w:eastAsia="Arial" w:hAnsi="Arial" w:cs="Arial"/>
          <w:sz w:val="24"/>
          <w:szCs w:val="24"/>
        </w:rPr>
      </w:pPr>
      <w:r w:rsidRPr="001E1486">
        <w:rPr>
          <w:rFonts w:ascii="Arial" w:hAnsi="Arial" w:cs="Arial"/>
          <w:sz w:val="24"/>
          <w:szCs w:val="24"/>
          <w:lang w:val="pt-PT"/>
        </w:rPr>
        <w:t xml:space="preserve">Em 2017, a Youse promoveu a série Minas Ousadas, com três episódios sobre o universo feminino. Participaram da ação as blogueiras Maria Eugênia Suconic, Nathalia Ziemkiewicz e Paola Antonini. Atualmente, a empresa conta com 37% de mulheres em seu quadro de funcionários - representatividade maior do que o número de mulheres presente na maior empresa de tecnologia do mundo, segundo estudo PNAD, divulgado em 2017. </w:t>
      </w:r>
    </w:p>
    <w:p w:rsidR="002E73D7" w:rsidRPr="001E1486" w:rsidRDefault="00DC1843" w:rsidP="001E1486">
      <w:pPr>
        <w:pStyle w:val="Corp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1E1486">
        <w:rPr>
          <w:rFonts w:ascii="Arial" w:hAnsi="Arial" w:cs="Arial"/>
          <w:sz w:val="24"/>
          <w:szCs w:val="24"/>
          <w:lang w:val="pt-PT"/>
        </w:rPr>
        <w:t xml:space="preserve">Acompanhe o bate-papo com Ju Romano e participe pelas redes: </w:t>
      </w:r>
      <w:hyperlink r:id="rId6" w:history="1">
        <w:r w:rsidRPr="001E1486">
          <w:rPr>
            <w:rStyle w:val="Hyperlink0"/>
            <w:lang w:val="nl-NL"/>
          </w:rPr>
          <w:t>Facebook</w:t>
        </w:r>
      </w:hyperlink>
      <w:r w:rsidR="001E1486" w:rsidRPr="001E1486">
        <w:rPr>
          <w:rStyle w:val="Nenhum"/>
          <w:rFonts w:ascii="Arial" w:hAnsi="Arial" w:cs="Arial"/>
          <w:sz w:val="24"/>
          <w:szCs w:val="24"/>
        </w:rPr>
        <w:t xml:space="preserve"> e </w:t>
      </w:r>
      <w:hyperlink r:id="rId7" w:history="1">
        <w:r w:rsidR="001E1486" w:rsidRPr="001E1486">
          <w:rPr>
            <w:rStyle w:val="Hyperlink"/>
            <w:rFonts w:ascii="Arial" w:hAnsi="Arial" w:cs="Arial"/>
            <w:color w:val="002060"/>
            <w:sz w:val="24"/>
            <w:szCs w:val="24"/>
          </w:rPr>
          <w:t>Instagram</w:t>
        </w:r>
      </w:hyperlink>
      <w:r w:rsidR="001E1486" w:rsidRPr="001E1486">
        <w:rPr>
          <w:rStyle w:val="Nenhum"/>
          <w:rFonts w:ascii="Arial" w:hAnsi="Arial" w:cs="Arial"/>
          <w:sz w:val="24"/>
          <w:szCs w:val="24"/>
          <w:lang w:val="it-IT"/>
        </w:rPr>
        <w:t xml:space="preserve"> da Youse</w:t>
      </w:r>
      <w:r w:rsidR="0030671A">
        <w:rPr>
          <w:rStyle w:val="Nenhum"/>
          <w:rFonts w:ascii="Arial" w:hAnsi="Arial" w:cs="Arial"/>
          <w:sz w:val="24"/>
          <w:szCs w:val="24"/>
          <w:lang w:val="it-IT"/>
        </w:rPr>
        <w:t>.</w:t>
      </w:r>
    </w:p>
    <w:p w:rsidR="0030671A" w:rsidRDefault="0030671A" w:rsidP="001E1486">
      <w:pPr>
        <w:pStyle w:val="Corpo"/>
        <w:jc w:val="both"/>
        <w:rPr>
          <w:rStyle w:val="Nenhum"/>
          <w:rFonts w:ascii="Arial" w:hAnsi="Arial" w:cs="Arial"/>
          <w:b/>
          <w:bCs/>
          <w:sz w:val="24"/>
          <w:szCs w:val="24"/>
          <w:lang w:val="pt-PT"/>
        </w:rPr>
      </w:pPr>
    </w:p>
    <w:p w:rsidR="0030671A" w:rsidRDefault="0030671A" w:rsidP="001E1486">
      <w:pPr>
        <w:pStyle w:val="Corpo"/>
        <w:jc w:val="both"/>
        <w:rPr>
          <w:rStyle w:val="Nenhum"/>
          <w:rFonts w:ascii="Arial" w:hAnsi="Arial" w:cs="Arial"/>
          <w:b/>
          <w:bCs/>
          <w:sz w:val="24"/>
          <w:szCs w:val="24"/>
          <w:lang w:val="pt-PT"/>
        </w:rPr>
      </w:pPr>
    </w:p>
    <w:p w:rsidR="002E73D7" w:rsidRPr="001E1486" w:rsidRDefault="00DC1843" w:rsidP="001E1486">
      <w:pPr>
        <w:pStyle w:val="Corp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1E1486">
        <w:rPr>
          <w:rStyle w:val="Nenhum"/>
          <w:rFonts w:ascii="Arial" w:hAnsi="Arial" w:cs="Arial"/>
          <w:b/>
          <w:bCs/>
          <w:sz w:val="24"/>
          <w:szCs w:val="24"/>
          <w:lang w:val="pt-PT"/>
        </w:rPr>
        <w:t>Sobre a Youse</w:t>
      </w:r>
    </w:p>
    <w:p w:rsidR="002E73D7" w:rsidRPr="001E1486" w:rsidRDefault="00DC1843" w:rsidP="001E1486">
      <w:pPr>
        <w:pStyle w:val="Corp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1E1486">
        <w:rPr>
          <w:rStyle w:val="Nenhum"/>
          <w:rFonts w:ascii="Arial" w:hAnsi="Arial" w:cs="Arial"/>
          <w:sz w:val="24"/>
          <w:szCs w:val="24"/>
        </w:rPr>
        <w:t xml:space="preserve">A Youse </w:t>
      </w:r>
      <w:r w:rsidRPr="001E1486">
        <w:rPr>
          <w:rStyle w:val="Nenhum"/>
          <w:rFonts w:ascii="Arial" w:hAnsi="Arial" w:cs="Arial"/>
          <w:sz w:val="24"/>
          <w:szCs w:val="24"/>
          <w:lang w:val="pt-PT"/>
        </w:rPr>
        <w:t>é uma marca do Grupo Caixa Seguradora que nasce</w:t>
      </w:r>
      <w:r w:rsidR="0030671A">
        <w:rPr>
          <w:rStyle w:val="Nenhum"/>
          <w:rFonts w:ascii="Arial" w:hAnsi="Arial" w:cs="Arial"/>
          <w:sz w:val="24"/>
          <w:szCs w:val="24"/>
          <w:lang w:val="pt-PT"/>
        </w:rPr>
        <w:t>u</w:t>
      </w:r>
      <w:r w:rsidRPr="001E1486">
        <w:rPr>
          <w:rStyle w:val="Nenhum"/>
          <w:rFonts w:ascii="Arial" w:hAnsi="Arial" w:cs="Arial"/>
          <w:sz w:val="24"/>
          <w:szCs w:val="24"/>
          <w:lang w:val="pt-PT"/>
        </w:rPr>
        <w:t xml:space="preserve"> em 2016 como a primeira InsurTech do Brasil, além de propósito e modelo de empreendedorismo colaborativo. Seu primeiro diferencial é </w:t>
      </w:r>
      <w:r w:rsidRPr="001E1486">
        <w:rPr>
          <w:rStyle w:val="Nenhum"/>
          <w:rFonts w:ascii="Arial" w:hAnsi="Arial" w:cs="Arial"/>
          <w:sz w:val="24"/>
          <w:szCs w:val="24"/>
        </w:rPr>
        <w:t xml:space="preserve">ser </w:t>
      </w:r>
      <w:r w:rsidRPr="001E1486">
        <w:rPr>
          <w:rStyle w:val="Nenhum"/>
          <w:rFonts w:ascii="Arial" w:hAnsi="Arial" w:cs="Arial"/>
          <w:b/>
          <w:bCs/>
          <w:sz w:val="24"/>
          <w:szCs w:val="24"/>
          <w:lang w:val="pt-PT"/>
        </w:rPr>
        <w:t>100% online.</w:t>
      </w:r>
    </w:p>
    <w:p w:rsidR="002E73D7" w:rsidRPr="001E1486" w:rsidRDefault="00DC1843" w:rsidP="001E1486">
      <w:pPr>
        <w:pStyle w:val="Corp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1E1486">
        <w:rPr>
          <w:rStyle w:val="Nenhum"/>
          <w:rFonts w:ascii="Arial" w:hAnsi="Arial" w:cs="Arial"/>
          <w:sz w:val="24"/>
          <w:szCs w:val="24"/>
          <w:lang w:val="pt-PT"/>
        </w:rPr>
        <w:t>O cliente escolhe se vai usar computador, celular, chat ou telefone sem precisar ir a um banco ou uma loja. A Youse está na palma da mão, sempre com o cliente.</w:t>
      </w:r>
    </w:p>
    <w:p w:rsidR="002E73D7" w:rsidRPr="001E1486" w:rsidRDefault="00DC1843" w:rsidP="001E1486">
      <w:pPr>
        <w:pStyle w:val="Corpo"/>
        <w:jc w:val="both"/>
        <w:rPr>
          <w:rStyle w:val="Nenhum"/>
          <w:rFonts w:ascii="Arial" w:eastAsia="Arial" w:hAnsi="Arial" w:cs="Arial"/>
          <w:sz w:val="24"/>
          <w:szCs w:val="24"/>
        </w:rPr>
      </w:pPr>
      <w:r w:rsidRPr="001E1486">
        <w:rPr>
          <w:rStyle w:val="Nenhum"/>
          <w:rFonts w:ascii="Arial" w:hAnsi="Arial" w:cs="Arial"/>
          <w:sz w:val="24"/>
          <w:szCs w:val="24"/>
          <w:lang w:val="pt-PT"/>
        </w:rPr>
        <w:t xml:space="preserve">A Youse oferece seguros para carro, casa e vida em mais de </w:t>
      </w:r>
      <w:r w:rsidRPr="001E1486">
        <w:rPr>
          <w:rStyle w:val="Nenhum"/>
          <w:rFonts w:ascii="Arial" w:hAnsi="Arial" w:cs="Arial"/>
          <w:b/>
          <w:bCs/>
          <w:sz w:val="24"/>
          <w:szCs w:val="24"/>
          <w:lang w:val="it-IT"/>
        </w:rPr>
        <w:t>1.000 combina</w:t>
      </w:r>
      <w:r w:rsidRPr="001E1486">
        <w:rPr>
          <w:rStyle w:val="Nenhum"/>
          <w:rFonts w:ascii="Arial" w:hAnsi="Arial" w:cs="Arial"/>
          <w:b/>
          <w:bCs/>
          <w:sz w:val="24"/>
          <w:szCs w:val="24"/>
          <w:lang w:val="pt-PT"/>
        </w:rPr>
        <w:t>çõ</w:t>
      </w:r>
      <w:r w:rsidRPr="001E1486">
        <w:rPr>
          <w:rStyle w:val="Nenhum"/>
          <w:rFonts w:ascii="Arial" w:hAnsi="Arial" w:cs="Arial"/>
          <w:b/>
          <w:bCs/>
          <w:sz w:val="24"/>
          <w:szCs w:val="24"/>
          <w:lang w:val="es-ES_tradnl"/>
        </w:rPr>
        <w:t>es personaliz</w:t>
      </w:r>
      <w:r w:rsidRPr="001E1486">
        <w:rPr>
          <w:rStyle w:val="Nenhum"/>
          <w:rFonts w:ascii="Arial" w:hAnsi="Arial" w:cs="Arial"/>
          <w:b/>
          <w:bCs/>
          <w:sz w:val="24"/>
          <w:szCs w:val="24"/>
          <w:lang w:val="pt-PT"/>
        </w:rPr>
        <w:t>áveis</w:t>
      </w:r>
      <w:r w:rsidRPr="001E1486">
        <w:rPr>
          <w:rStyle w:val="Nenhum"/>
          <w:rFonts w:ascii="Arial" w:hAnsi="Arial" w:cs="Arial"/>
          <w:sz w:val="24"/>
          <w:szCs w:val="24"/>
          <w:lang w:val="pt-PT"/>
        </w:rPr>
        <w:t>. E seu planejamento de negócios prevê uma ampliação no leque de novos produtos ao longo de 201</w:t>
      </w:r>
      <w:r w:rsidR="0030671A">
        <w:rPr>
          <w:rStyle w:val="Nenhum"/>
          <w:rFonts w:ascii="Arial" w:hAnsi="Arial" w:cs="Arial"/>
          <w:sz w:val="24"/>
          <w:szCs w:val="24"/>
          <w:lang w:val="pt-PT"/>
        </w:rPr>
        <w:t>8</w:t>
      </w:r>
      <w:r w:rsidRPr="001E1486">
        <w:rPr>
          <w:rStyle w:val="Nenhum"/>
          <w:rFonts w:ascii="Arial" w:hAnsi="Arial" w:cs="Arial"/>
          <w:sz w:val="24"/>
          <w:szCs w:val="24"/>
          <w:lang w:val="pt-PT"/>
        </w:rPr>
        <w:t>.</w:t>
      </w:r>
    </w:p>
    <w:p w:rsidR="002E73D7" w:rsidRPr="001E1486" w:rsidRDefault="00DC1843">
      <w:pPr>
        <w:pStyle w:val="Corpo"/>
        <w:shd w:val="clear" w:color="auto" w:fill="FFFFFF"/>
        <w:spacing w:after="0" w:line="240" w:lineRule="auto"/>
        <w:ind w:right="150"/>
        <w:rPr>
          <w:rStyle w:val="Nenhum"/>
          <w:rFonts w:ascii="Arial" w:eastAsia="Arial" w:hAnsi="Arial" w:cs="Arial"/>
          <w:sz w:val="24"/>
          <w:szCs w:val="24"/>
        </w:rPr>
      </w:pPr>
      <w:r w:rsidRPr="001E1486">
        <w:rPr>
          <w:rStyle w:val="Nenhum"/>
          <w:rFonts w:ascii="Arial" w:hAnsi="Arial" w:cs="Arial"/>
          <w:b/>
          <w:bCs/>
          <w:sz w:val="24"/>
          <w:szCs w:val="24"/>
          <w:shd w:val="clear" w:color="auto" w:fill="FEFEFE"/>
          <w:lang w:val="de-DE"/>
        </w:rPr>
        <w:t>Informa</w:t>
      </w:r>
      <w:r w:rsidRPr="001E1486">
        <w:rPr>
          <w:rStyle w:val="Nenhum"/>
          <w:rFonts w:ascii="Arial" w:hAnsi="Arial" w:cs="Arial"/>
          <w:b/>
          <w:bCs/>
          <w:sz w:val="24"/>
          <w:szCs w:val="24"/>
          <w:shd w:val="clear" w:color="auto" w:fill="FEFEFE"/>
          <w:lang w:val="pt-PT"/>
        </w:rPr>
        <w:t>ções para a imprensa</w:t>
      </w:r>
      <w:r w:rsidRPr="001E1486">
        <w:rPr>
          <w:rStyle w:val="Nenhum"/>
          <w:rFonts w:ascii="Arial" w:eastAsia="Arial Unicode MS" w:hAnsi="Arial" w:cs="Arial"/>
          <w:sz w:val="24"/>
          <w:szCs w:val="24"/>
          <w:shd w:val="clear" w:color="auto" w:fill="FEFEFE"/>
        </w:rPr>
        <w:br/>
      </w:r>
      <w:r w:rsidRPr="001E1486">
        <w:rPr>
          <w:rStyle w:val="Nenhum"/>
          <w:rFonts w:ascii="Arial" w:hAnsi="Arial" w:cs="Arial"/>
          <w:sz w:val="24"/>
          <w:szCs w:val="24"/>
          <w:shd w:val="clear" w:color="auto" w:fill="FEFEFE"/>
          <w:lang w:val="de-DE"/>
        </w:rPr>
        <w:t>Ideal H+K Strategies</w:t>
      </w:r>
    </w:p>
    <w:p w:rsidR="002E73D7" w:rsidRPr="001E1486" w:rsidRDefault="00DC1843">
      <w:pPr>
        <w:pStyle w:val="Corpo"/>
        <w:shd w:val="clear" w:color="auto" w:fill="FFFFFF"/>
        <w:spacing w:after="0" w:line="240" w:lineRule="auto"/>
        <w:ind w:right="150"/>
        <w:rPr>
          <w:rStyle w:val="Nenhum"/>
          <w:rFonts w:ascii="Arial" w:eastAsia="Arial" w:hAnsi="Arial" w:cs="Arial"/>
          <w:sz w:val="24"/>
          <w:szCs w:val="24"/>
          <w:shd w:val="clear" w:color="auto" w:fill="FEFEFE"/>
        </w:rPr>
      </w:pPr>
      <w:r w:rsidRPr="001E1486">
        <w:rPr>
          <w:rStyle w:val="Nenhum"/>
          <w:rFonts w:ascii="Arial" w:hAnsi="Arial" w:cs="Arial"/>
          <w:sz w:val="24"/>
          <w:szCs w:val="24"/>
          <w:shd w:val="clear" w:color="auto" w:fill="FEFEFE"/>
          <w:lang w:val="it-IT"/>
        </w:rPr>
        <w:t xml:space="preserve">Talita Marcon - tel. (11) 4873-7919 - </w:t>
      </w:r>
      <w:hyperlink r:id="rId8" w:history="1">
        <w:r w:rsidRPr="001E1486">
          <w:rPr>
            <w:rStyle w:val="Hyperlink1"/>
            <w:sz w:val="24"/>
            <w:szCs w:val="24"/>
            <w:lang w:val="pt-PT"/>
          </w:rPr>
          <w:t>talita.marcon@idealhks.com</w:t>
        </w:r>
      </w:hyperlink>
    </w:p>
    <w:p w:rsidR="002E73D7" w:rsidRPr="001E1486" w:rsidRDefault="00DC1843">
      <w:pPr>
        <w:pStyle w:val="Corpo"/>
        <w:shd w:val="clear" w:color="auto" w:fill="FFFFFF"/>
        <w:spacing w:after="0" w:line="240" w:lineRule="auto"/>
        <w:ind w:right="150"/>
        <w:rPr>
          <w:rStyle w:val="Nenhum"/>
          <w:rFonts w:ascii="Arial" w:eastAsia="Arial" w:hAnsi="Arial" w:cs="Arial"/>
          <w:color w:val="0563C1"/>
          <w:sz w:val="24"/>
          <w:szCs w:val="24"/>
          <w:u w:val="single" w:color="0563C1"/>
        </w:rPr>
      </w:pPr>
      <w:r w:rsidRPr="001E1486">
        <w:rPr>
          <w:rStyle w:val="Nenhum"/>
          <w:rFonts w:ascii="Arial" w:hAnsi="Arial" w:cs="Arial"/>
          <w:sz w:val="24"/>
          <w:szCs w:val="24"/>
          <w:shd w:val="clear" w:color="auto" w:fill="FEFEFE"/>
          <w:lang w:val="pt-PT"/>
        </w:rPr>
        <w:t xml:space="preserve">Rafael Borges - tel. (11) 4873-7919 - </w:t>
      </w:r>
      <w:r w:rsidRPr="001E1486">
        <w:rPr>
          <w:rStyle w:val="Nenhum"/>
          <w:rFonts w:ascii="Arial" w:hAnsi="Arial" w:cs="Arial"/>
          <w:color w:val="0563C1"/>
          <w:sz w:val="24"/>
          <w:szCs w:val="24"/>
          <w:u w:val="single" w:color="0563C1"/>
          <w:lang w:val="pt-PT"/>
        </w:rPr>
        <w:t>Rafael.borges@idealhks.com</w:t>
      </w:r>
    </w:p>
    <w:p w:rsidR="002E73D7" w:rsidRPr="001E1486" w:rsidRDefault="002E73D7">
      <w:pPr>
        <w:pStyle w:val="Corpo"/>
        <w:shd w:val="clear" w:color="auto" w:fill="FFFFFF"/>
        <w:spacing w:after="0" w:line="240" w:lineRule="auto"/>
        <w:ind w:right="150"/>
        <w:rPr>
          <w:rStyle w:val="Nenhum"/>
          <w:rFonts w:ascii="Arial" w:eastAsia="Arial" w:hAnsi="Arial" w:cs="Arial"/>
          <w:sz w:val="24"/>
          <w:szCs w:val="24"/>
        </w:rPr>
      </w:pPr>
    </w:p>
    <w:p w:rsidR="002E73D7" w:rsidRPr="001E1486" w:rsidRDefault="002E73D7">
      <w:pPr>
        <w:pStyle w:val="Corpo"/>
        <w:jc w:val="both"/>
        <w:rPr>
          <w:rFonts w:ascii="Arial" w:hAnsi="Arial" w:cs="Arial"/>
          <w:sz w:val="24"/>
          <w:szCs w:val="24"/>
        </w:rPr>
      </w:pPr>
    </w:p>
    <w:sectPr w:rsidR="002E73D7" w:rsidRPr="001E1486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94F" w:rsidRDefault="00DC1843">
      <w:r>
        <w:separator/>
      </w:r>
    </w:p>
  </w:endnote>
  <w:endnote w:type="continuationSeparator" w:id="0">
    <w:p w:rsidR="008D194F" w:rsidRDefault="00DC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3D7" w:rsidRDefault="002E73D7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94F" w:rsidRDefault="00DC1843">
      <w:r>
        <w:separator/>
      </w:r>
    </w:p>
  </w:footnote>
  <w:footnote w:type="continuationSeparator" w:id="0">
    <w:p w:rsidR="008D194F" w:rsidRDefault="00DC1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3D7" w:rsidRDefault="00DC1843">
    <w:pPr>
      <w:pStyle w:val="Corpo"/>
      <w:tabs>
        <w:tab w:val="center" w:pos="4252"/>
        <w:tab w:val="right" w:pos="8478"/>
      </w:tabs>
      <w:spacing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697355" cy="541020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55" cy="541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5485129</wp:posOffset>
          </wp:positionH>
          <wp:positionV relativeFrom="page">
            <wp:posOffset>617220</wp:posOffset>
          </wp:positionV>
          <wp:extent cx="995045" cy="259080"/>
          <wp:effectExtent l="0" t="0" r="0" b="0"/>
          <wp:wrapNone/>
          <wp:docPr id="1073741826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png" descr="image4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2590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D7"/>
    <w:rsid w:val="00174E2E"/>
    <w:rsid w:val="001E1486"/>
    <w:rsid w:val="002E73D7"/>
    <w:rsid w:val="0030671A"/>
    <w:rsid w:val="008D194F"/>
    <w:rsid w:val="00BA14D5"/>
    <w:rsid w:val="00BC63CF"/>
    <w:rsid w:val="00D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EE16-69B3-41F2-9E05-DCE76287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1155CC"/>
      <w:sz w:val="24"/>
      <w:szCs w:val="24"/>
      <w:u w:val="single" w:color="1155CC"/>
    </w:rPr>
  </w:style>
  <w:style w:type="character" w:customStyle="1" w:styleId="Hyperlink1">
    <w:name w:val="Hyperlink.1"/>
    <w:basedOn w:val="Nenhum"/>
    <w:rPr>
      <w:rFonts w:ascii="Arial" w:eastAsia="Arial" w:hAnsi="Arial" w:cs="Arial"/>
      <w:color w:val="0563C1"/>
      <w:u w:val="single" w:color="0563C1"/>
      <w:shd w:val="clear" w:color="auto" w:fill="FEFEF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4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486"/>
    <w:rPr>
      <w:rFonts w:ascii="Segoe UI" w:hAnsi="Segoe UI" w:cs="Segoe UI"/>
      <w:sz w:val="18"/>
      <w:szCs w:val="18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1E14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ta.marcon@idealhk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youse/?hl=pt-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youse.com.b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talita.marcon</dc:creator>
  <cp:lastModifiedBy>talita.marcon</cp:lastModifiedBy>
  <cp:revision>2</cp:revision>
  <dcterms:created xsi:type="dcterms:W3CDTF">2018-03-28T14:05:00Z</dcterms:created>
  <dcterms:modified xsi:type="dcterms:W3CDTF">2018-03-28T14:05:00Z</dcterms:modified>
</cp:coreProperties>
</file>